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620" w:rsidRPr="00132221" w:rsidRDefault="009C7608" w:rsidP="00542B23">
      <w:pPr>
        <w:ind w:firstLine="709"/>
        <w:jc w:val="center"/>
        <w:rPr>
          <w:sz w:val="26"/>
          <w:szCs w:val="26"/>
        </w:rPr>
      </w:pPr>
      <w:r w:rsidRPr="00C9740E">
        <w:rPr>
          <w:sz w:val="26"/>
          <w:szCs w:val="26"/>
        </w:rPr>
        <w:t>З</w:t>
      </w:r>
      <w:r w:rsidR="00F41387" w:rsidRPr="00C9740E">
        <w:rPr>
          <w:sz w:val="26"/>
          <w:szCs w:val="26"/>
        </w:rPr>
        <w:t xml:space="preserve">аключение № </w:t>
      </w:r>
      <w:r w:rsidRPr="00C9740E">
        <w:rPr>
          <w:sz w:val="26"/>
          <w:szCs w:val="26"/>
        </w:rPr>
        <w:t>40</w:t>
      </w:r>
      <w:r w:rsidR="00305620" w:rsidRPr="00C9740E">
        <w:rPr>
          <w:sz w:val="26"/>
          <w:szCs w:val="26"/>
        </w:rPr>
        <w:t>/Д</w:t>
      </w:r>
    </w:p>
    <w:p w:rsidR="00305620" w:rsidRPr="00132221" w:rsidRDefault="00305620" w:rsidP="00542B23">
      <w:pPr>
        <w:ind w:right="-279" w:firstLine="709"/>
        <w:jc w:val="center"/>
        <w:rPr>
          <w:sz w:val="26"/>
          <w:szCs w:val="26"/>
        </w:rPr>
      </w:pPr>
      <w:r w:rsidRPr="00132221">
        <w:rPr>
          <w:sz w:val="26"/>
          <w:szCs w:val="26"/>
        </w:rPr>
        <w:t>на проект решения Думы города Пыть-Яха</w:t>
      </w:r>
    </w:p>
    <w:p w:rsidR="00305620" w:rsidRPr="00132221" w:rsidRDefault="00305620" w:rsidP="00542B23">
      <w:pPr>
        <w:ind w:right="-1" w:firstLine="709"/>
        <w:jc w:val="center"/>
        <w:rPr>
          <w:sz w:val="26"/>
          <w:szCs w:val="26"/>
        </w:rPr>
      </w:pPr>
      <w:bookmarkStart w:id="0" w:name="_GoBack"/>
      <w:r w:rsidRPr="00132221">
        <w:rPr>
          <w:sz w:val="26"/>
          <w:szCs w:val="26"/>
        </w:rPr>
        <w:t xml:space="preserve"> «О внесении изменений в решение Думы города Пыть-Яха от 1</w:t>
      </w:r>
      <w:r w:rsidR="00FE0D4F">
        <w:rPr>
          <w:sz w:val="26"/>
          <w:szCs w:val="26"/>
        </w:rPr>
        <w:t>4</w:t>
      </w:r>
      <w:r w:rsidRPr="00132221">
        <w:rPr>
          <w:sz w:val="26"/>
          <w:szCs w:val="26"/>
        </w:rPr>
        <w:t>.0</w:t>
      </w:r>
      <w:r w:rsidR="00FE0D4F">
        <w:rPr>
          <w:sz w:val="26"/>
          <w:szCs w:val="26"/>
        </w:rPr>
        <w:t>6</w:t>
      </w:r>
      <w:r w:rsidRPr="00132221">
        <w:rPr>
          <w:sz w:val="26"/>
          <w:szCs w:val="26"/>
        </w:rPr>
        <w:t>.201</w:t>
      </w:r>
      <w:r w:rsidR="00FE0D4F">
        <w:rPr>
          <w:sz w:val="26"/>
          <w:szCs w:val="26"/>
        </w:rPr>
        <w:t>9</w:t>
      </w:r>
      <w:r w:rsidRPr="00132221">
        <w:rPr>
          <w:sz w:val="26"/>
          <w:szCs w:val="26"/>
        </w:rPr>
        <w:t xml:space="preserve"> № </w:t>
      </w:r>
      <w:r w:rsidR="00FE0D4F">
        <w:rPr>
          <w:sz w:val="26"/>
          <w:szCs w:val="26"/>
        </w:rPr>
        <w:t>241</w:t>
      </w:r>
    </w:p>
    <w:p w:rsidR="00F41387" w:rsidRDefault="00305620" w:rsidP="00542B23">
      <w:pPr>
        <w:ind w:right="-1" w:firstLine="709"/>
        <w:jc w:val="center"/>
        <w:rPr>
          <w:sz w:val="26"/>
          <w:szCs w:val="26"/>
        </w:rPr>
      </w:pPr>
      <w:r w:rsidRPr="00132221">
        <w:rPr>
          <w:sz w:val="26"/>
          <w:szCs w:val="26"/>
        </w:rPr>
        <w:t xml:space="preserve"> «Об утверждении условий привати</w:t>
      </w:r>
      <w:r w:rsidR="009B097C" w:rsidRPr="00132221">
        <w:rPr>
          <w:sz w:val="26"/>
          <w:szCs w:val="26"/>
        </w:rPr>
        <w:t xml:space="preserve">зации имущества, находящегося в </w:t>
      </w:r>
      <w:r w:rsidRPr="00132221">
        <w:rPr>
          <w:sz w:val="26"/>
          <w:szCs w:val="26"/>
        </w:rPr>
        <w:t>собственности муниципального образования городс</w:t>
      </w:r>
      <w:r w:rsidR="00FE0D4F">
        <w:rPr>
          <w:sz w:val="26"/>
          <w:szCs w:val="26"/>
        </w:rPr>
        <w:t>кой округ город Пыть-Ях, на 2019</w:t>
      </w:r>
      <w:r w:rsidRPr="00132221">
        <w:rPr>
          <w:sz w:val="26"/>
          <w:szCs w:val="26"/>
        </w:rPr>
        <w:t xml:space="preserve"> год»</w:t>
      </w:r>
      <w:r w:rsidR="00F41387">
        <w:rPr>
          <w:sz w:val="26"/>
          <w:szCs w:val="26"/>
        </w:rPr>
        <w:t xml:space="preserve"> </w:t>
      </w:r>
    </w:p>
    <w:p w:rsidR="00D466AD" w:rsidRDefault="00D466AD" w:rsidP="00542B23">
      <w:pPr>
        <w:ind w:right="-1" w:firstLine="709"/>
        <w:jc w:val="center"/>
        <w:rPr>
          <w:sz w:val="26"/>
          <w:szCs w:val="26"/>
        </w:rPr>
      </w:pPr>
      <w:r>
        <w:rPr>
          <w:sz w:val="26"/>
          <w:szCs w:val="26"/>
        </w:rPr>
        <w:t>(в ред. от 25.10.2019 № 273)</w:t>
      </w:r>
    </w:p>
    <w:bookmarkEnd w:id="0"/>
    <w:p w:rsidR="00542B23" w:rsidRDefault="00542B23" w:rsidP="00542B23">
      <w:pPr>
        <w:ind w:firstLine="709"/>
        <w:jc w:val="both"/>
        <w:rPr>
          <w:sz w:val="26"/>
          <w:szCs w:val="26"/>
        </w:rPr>
      </w:pPr>
    </w:p>
    <w:p w:rsidR="00305620" w:rsidRPr="00132221" w:rsidRDefault="00305620" w:rsidP="00542B23">
      <w:pPr>
        <w:jc w:val="both"/>
        <w:rPr>
          <w:sz w:val="26"/>
          <w:szCs w:val="26"/>
        </w:rPr>
      </w:pPr>
      <w:r w:rsidRPr="00132221">
        <w:rPr>
          <w:sz w:val="26"/>
          <w:szCs w:val="26"/>
        </w:rPr>
        <w:t>г. Пыть-</w:t>
      </w:r>
      <w:r w:rsidRPr="00C9740E">
        <w:rPr>
          <w:sz w:val="26"/>
          <w:szCs w:val="26"/>
        </w:rPr>
        <w:t xml:space="preserve">Ях                                                                               </w:t>
      </w:r>
      <w:r w:rsidR="00132221" w:rsidRPr="00C9740E">
        <w:rPr>
          <w:sz w:val="26"/>
          <w:szCs w:val="26"/>
        </w:rPr>
        <w:t xml:space="preserve">           </w:t>
      </w:r>
      <w:r w:rsidRPr="00C9740E">
        <w:rPr>
          <w:sz w:val="26"/>
          <w:szCs w:val="26"/>
        </w:rPr>
        <w:t xml:space="preserve">                </w:t>
      </w:r>
      <w:r w:rsidR="00F41387" w:rsidRPr="00C9740E">
        <w:rPr>
          <w:sz w:val="26"/>
          <w:szCs w:val="26"/>
        </w:rPr>
        <w:t xml:space="preserve">         </w:t>
      </w:r>
      <w:r w:rsidR="00542B23" w:rsidRPr="00C9740E">
        <w:rPr>
          <w:sz w:val="26"/>
          <w:szCs w:val="26"/>
        </w:rPr>
        <w:t xml:space="preserve">      </w:t>
      </w:r>
      <w:r w:rsidR="00D466AD" w:rsidRPr="00C9740E">
        <w:rPr>
          <w:sz w:val="26"/>
          <w:szCs w:val="26"/>
        </w:rPr>
        <w:t xml:space="preserve"> </w:t>
      </w:r>
      <w:r w:rsidR="00C9740E">
        <w:rPr>
          <w:sz w:val="26"/>
          <w:szCs w:val="26"/>
        </w:rPr>
        <w:t>18</w:t>
      </w:r>
      <w:r w:rsidR="00D466AD" w:rsidRPr="00C9740E">
        <w:rPr>
          <w:sz w:val="26"/>
          <w:szCs w:val="26"/>
        </w:rPr>
        <w:t>.11</w:t>
      </w:r>
      <w:r w:rsidR="00FE0D4F" w:rsidRPr="00C9740E">
        <w:rPr>
          <w:sz w:val="26"/>
          <w:szCs w:val="26"/>
        </w:rPr>
        <w:t>.2019</w:t>
      </w:r>
    </w:p>
    <w:p w:rsidR="00305620" w:rsidRPr="00132221" w:rsidRDefault="00305620" w:rsidP="00542B23">
      <w:pPr>
        <w:ind w:firstLine="709"/>
        <w:jc w:val="both"/>
        <w:rPr>
          <w:sz w:val="26"/>
          <w:szCs w:val="26"/>
        </w:rPr>
      </w:pPr>
    </w:p>
    <w:p w:rsidR="00305620" w:rsidRDefault="00305620" w:rsidP="00D466AD">
      <w:pPr>
        <w:ind w:firstLine="709"/>
        <w:jc w:val="both"/>
        <w:rPr>
          <w:sz w:val="26"/>
          <w:szCs w:val="26"/>
        </w:rPr>
      </w:pPr>
      <w:r w:rsidRPr="00132221">
        <w:rPr>
          <w:sz w:val="26"/>
          <w:szCs w:val="26"/>
        </w:rPr>
        <w:t xml:space="preserve">Счетно-контрольной палатой города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 </w:t>
      </w:r>
      <w:r w:rsidR="000503CD" w:rsidRPr="000503CD">
        <w:rPr>
          <w:sz w:val="26"/>
          <w:szCs w:val="26"/>
        </w:rPr>
        <w:t xml:space="preserve"> </w:t>
      </w:r>
      <w:r w:rsidR="00D466AD" w:rsidRPr="00D466AD">
        <w:rPr>
          <w:sz w:val="26"/>
          <w:szCs w:val="26"/>
        </w:rPr>
        <w:t xml:space="preserve"> «О внесении изменений в решение Думы города Пыть-Яха от 14.06.2019 № 241 «Об утверждении условий приватизации имущества, находящегося в собственности муниципального образования городской округ город Пыть-Ях, на 2019 год» (в ред. от 25.10.2019 № 273)</w:t>
      </w:r>
      <w:r w:rsidR="000503CD" w:rsidRPr="000503CD">
        <w:rPr>
          <w:sz w:val="26"/>
          <w:szCs w:val="26"/>
        </w:rPr>
        <w:t xml:space="preserve"> </w:t>
      </w:r>
      <w:r w:rsidRPr="00132221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325D7E" w:rsidRPr="00A326BD" w:rsidRDefault="00325D7E" w:rsidP="00542B23">
      <w:pPr>
        <w:ind w:firstLine="709"/>
        <w:jc w:val="both"/>
        <w:rPr>
          <w:sz w:val="10"/>
          <w:szCs w:val="10"/>
        </w:rPr>
      </w:pPr>
    </w:p>
    <w:p w:rsidR="00305620" w:rsidRPr="00325D7E" w:rsidRDefault="00305620" w:rsidP="00542B23">
      <w:pPr>
        <w:ind w:firstLine="709"/>
        <w:jc w:val="both"/>
        <w:rPr>
          <w:sz w:val="26"/>
          <w:szCs w:val="26"/>
        </w:rPr>
      </w:pPr>
      <w:r w:rsidRPr="00325D7E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542B23" w:rsidRDefault="00305620" w:rsidP="00542B23">
      <w:pPr>
        <w:pStyle w:val="a3"/>
        <w:numPr>
          <w:ilvl w:val="0"/>
          <w:numId w:val="4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325D7E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РФ» (далее - Федеральный закон от 06.10.2003 № 131-ФЗ);</w:t>
      </w:r>
    </w:p>
    <w:p w:rsidR="00542B23" w:rsidRDefault="00305620" w:rsidP="00542B23">
      <w:pPr>
        <w:pStyle w:val="a3"/>
        <w:numPr>
          <w:ilvl w:val="0"/>
          <w:numId w:val="4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542B23">
        <w:rPr>
          <w:sz w:val="26"/>
          <w:szCs w:val="26"/>
        </w:rPr>
        <w:t xml:space="preserve">Федеральный закон от 21.12.2001 № 178-ФЗ «О приватизации государственного и муниципального имущества» (далее - Федеральный закон от 21.12.2001 № 178-ФЗ); </w:t>
      </w:r>
    </w:p>
    <w:p w:rsidR="00542B23" w:rsidRDefault="00305620" w:rsidP="00542B23">
      <w:pPr>
        <w:pStyle w:val="a3"/>
        <w:numPr>
          <w:ilvl w:val="0"/>
          <w:numId w:val="4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542B23">
        <w:rPr>
          <w:sz w:val="26"/>
          <w:szCs w:val="26"/>
        </w:rPr>
        <w:t>Федеральный закон от 29.07.1998 № 135-ФЗ «Об оценочной деятельности в Российской Федерации» (далее - Федеральный закон от 29.07.1998 № 135-ФЗ);</w:t>
      </w:r>
    </w:p>
    <w:p w:rsidR="00542B23" w:rsidRDefault="00305620" w:rsidP="00542B23">
      <w:pPr>
        <w:pStyle w:val="a3"/>
        <w:numPr>
          <w:ilvl w:val="0"/>
          <w:numId w:val="4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542B23">
        <w:rPr>
          <w:sz w:val="26"/>
          <w:szCs w:val="26"/>
        </w:rPr>
        <w:t xml:space="preserve">Устав города Пыть-Яха; </w:t>
      </w:r>
    </w:p>
    <w:p w:rsidR="000503CD" w:rsidRDefault="00305620" w:rsidP="000503CD">
      <w:pPr>
        <w:pStyle w:val="a3"/>
        <w:numPr>
          <w:ilvl w:val="0"/>
          <w:numId w:val="4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542B23">
        <w:rPr>
          <w:sz w:val="26"/>
          <w:szCs w:val="26"/>
        </w:rPr>
        <w:t>Решение Думы города Пыть-Ях от 27.09.2011 №84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</w:t>
      </w:r>
      <w:r w:rsidR="00575680" w:rsidRPr="00542B23">
        <w:rPr>
          <w:sz w:val="26"/>
          <w:szCs w:val="26"/>
        </w:rPr>
        <w:t xml:space="preserve"> (</w:t>
      </w:r>
      <w:r w:rsidR="00D466AD">
        <w:rPr>
          <w:sz w:val="26"/>
          <w:szCs w:val="26"/>
        </w:rPr>
        <w:t>с изм.</w:t>
      </w:r>
      <w:r w:rsidR="00575680" w:rsidRPr="00542B23">
        <w:rPr>
          <w:sz w:val="26"/>
          <w:szCs w:val="26"/>
        </w:rPr>
        <w:t>)</w:t>
      </w:r>
      <w:r w:rsidRPr="00542B23">
        <w:rPr>
          <w:sz w:val="26"/>
          <w:szCs w:val="26"/>
        </w:rPr>
        <w:t xml:space="preserve"> (далее - решение Думы города Пыть-Ях от 27.09.2011 №84);</w:t>
      </w:r>
    </w:p>
    <w:p w:rsidR="000503CD" w:rsidRPr="000503CD" w:rsidRDefault="000503CD" w:rsidP="000503CD">
      <w:pPr>
        <w:pStyle w:val="a3"/>
        <w:numPr>
          <w:ilvl w:val="0"/>
          <w:numId w:val="4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503CD">
        <w:rPr>
          <w:sz w:val="26"/>
          <w:szCs w:val="26"/>
        </w:rPr>
        <w:t xml:space="preserve">Решение Думы города Пыть-Ях от 14.12.2018 № 214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2019 год и плановый период 2020 и 2021 годов» </w:t>
      </w:r>
      <w:r w:rsidR="00D466AD">
        <w:rPr>
          <w:sz w:val="26"/>
          <w:szCs w:val="26"/>
        </w:rPr>
        <w:t xml:space="preserve">(с изм.) </w:t>
      </w:r>
      <w:r w:rsidRPr="000503CD">
        <w:rPr>
          <w:sz w:val="26"/>
          <w:szCs w:val="26"/>
        </w:rPr>
        <w:t xml:space="preserve">(далее - решение Думы города Пыть-Ях от 14.12.2018 </w:t>
      </w:r>
      <w:r w:rsidR="00D466AD">
        <w:rPr>
          <w:sz w:val="26"/>
          <w:szCs w:val="26"/>
        </w:rPr>
        <w:t xml:space="preserve">     </w:t>
      </w:r>
      <w:r w:rsidRPr="000503CD">
        <w:rPr>
          <w:sz w:val="26"/>
          <w:szCs w:val="26"/>
        </w:rPr>
        <w:t xml:space="preserve">№ 214). </w:t>
      </w:r>
    </w:p>
    <w:p w:rsidR="00305620" w:rsidRPr="00DC052F" w:rsidRDefault="00305620" w:rsidP="00542B2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DC052F">
        <w:rPr>
          <w:sz w:val="26"/>
          <w:szCs w:val="26"/>
        </w:rPr>
        <w:t xml:space="preserve">Проект решения получен Счётно-контрольной палатой </w:t>
      </w:r>
      <w:r w:rsidR="000503CD" w:rsidRPr="00DC052F">
        <w:rPr>
          <w:sz w:val="26"/>
          <w:szCs w:val="26"/>
        </w:rPr>
        <w:t>1</w:t>
      </w:r>
      <w:r w:rsidR="00D466AD">
        <w:rPr>
          <w:sz w:val="26"/>
          <w:szCs w:val="26"/>
        </w:rPr>
        <w:t>8.11</w:t>
      </w:r>
      <w:r w:rsidR="000503CD" w:rsidRPr="00DC052F">
        <w:rPr>
          <w:sz w:val="26"/>
          <w:szCs w:val="26"/>
        </w:rPr>
        <w:t>.2019</w:t>
      </w:r>
      <w:r w:rsidRPr="00DC052F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</w:t>
      </w:r>
      <w:r w:rsidRPr="00DC052F">
        <w:rPr>
          <w:bCs/>
          <w:sz w:val="26"/>
          <w:szCs w:val="26"/>
        </w:rPr>
        <w:t xml:space="preserve">и финансово-экономическое обоснование проекта решения Думы. </w:t>
      </w:r>
    </w:p>
    <w:p w:rsidR="00D466AD" w:rsidRDefault="00DF00BE" w:rsidP="00D466A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DC052F">
        <w:rPr>
          <w:bCs/>
          <w:sz w:val="26"/>
          <w:szCs w:val="26"/>
        </w:rPr>
        <w:t xml:space="preserve">Представленным проектом решения предлагается </w:t>
      </w:r>
      <w:r w:rsidR="00D466AD">
        <w:rPr>
          <w:bCs/>
          <w:sz w:val="26"/>
          <w:szCs w:val="26"/>
        </w:rPr>
        <w:t>в</w:t>
      </w:r>
      <w:r w:rsidRPr="00DC052F">
        <w:rPr>
          <w:bCs/>
          <w:sz w:val="26"/>
          <w:szCs w:val="26"/>
        </w:rPr>
        <w:t xml:space="preserve"> </w:t>
      </w:r>
      <w:r w:rsidR="00D466AD">
        <w:rPr>
          <w:bCs/>
          <w:sz w:val="26"/>
          <w:szCs w:val="26"/>
        </w:rPr>
        <w:t>П</w:t>
      </w:r>
      <w:r w:rsidRPr="00DC052F">
        <w:rPr>
          <w:bCs/>
          <w:sz w:val="26"/>
          <w:szCs w:val="26"/>
        </w:rPr>
        <w:t xml:space="preserve">риложение «Условия приватизации имущества, находящегося в собственности муниципального образования городской округ город Пыть-Ях на 2019 год» к решению Думы города Пыть-Яха от 14.06.2019 № 241 «Об утверждении условий приватизации имущества, находящегося в собственности муниципального образования городской округ город Пыть-Ях, на 2019 год» </w:t>
      </w:r>
      <w:r w:rsidR="00D466AD">
        <w:rPr>
          <w:bCs/>
          <w:sz w:val="26"/>
          <w:szCs w:val="26"/>
        </w:rPr>
        <w:t>внести следующие изменения:</w:t>
      </w:r>
    </w:p>
    <w:p w:rsidR="00D466AD" w:rsidRDefault="00D466AD" w:rsidP="00D466A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дополнить пунктом 5 согласно </w:t>
      </w:r>
      <w:proofErr w:type="gramStart"/>
      <w:r>
        <w:rPr>
          <w:bCs/>
          <w:sz w:val="26"/>
          <w:szCs w:val="26"/>
        </w:rPr>
        <w:t>Приложению</w:t>
      </w:r>
      <w:proofErr w:type="gramEnd"/>
      <w:r>
        <w:rPr>
          <w:bCs/>
          <w:sz w:val="26"/>
          <w:szCs w:val="26"/>
        </w:rPr>
        <w:t xml:space="preserve"> к проекту решения; </w:t>
      </w:r>
    </w:p>
    <w:p w:rsidR="00DF00BE" w:rsidRPr="00D466AD" w:rsidRDefault="00D466AD" w:rsidP="00D466A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в строке «Итого» цифры «31 391 100,00» заменить цифрами «32 421 304,00». </w:t>
      </w:r>
      <w:r w:rsidR="00DF00BE" w:rsidRPr="00D466AD">
        <w:rPr>
          <w:bCs/>
          <w:sz w:val="26"/>
          <w:szCs w:val="26"/>
        </w:rPr>
        <w:t xml:space="preserve"> </w:t>
      </w:r>
    </w:p>
    <w:p w:rsidR="00DC052F" w:rsidRPr="00DC052F" w:rsidRDefault="00DC052F" w:rsidP="00DC052F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DC052F">
        <w:rPr>
          <w:bCs/>
          <w:sz w:val="26"/>
          <w:szCs w:val="26"/>
        </w:rPr>
        <w:lastRenderedPageBreak/>
        <w:t xml:space="preserve">Согласно </w:t>
      </w:r>
      <w:hyperlink r:id="rId8" w:history="1">
        <w:r w:rsidRPr="00DC052F">
          <w:rPr>
            <w:rStyle w:val="a8"/>
            <w:bCs/>
            <w:color w:val="auto"/>
            <w:sz w:val="26"/>
            <w:szCs w:val="26"/>
            <w:u w:val="none"/>
          </w:rPr>
          <w:t>ч.  3 ст.  51</w:t>
        </w:r>
      </w:hyperlink>
      <w:r w:rsidRPr="00DC052F">
        <w:rPr>
          <w:bCs/>
          <w:sz w:val="26"/>
          <w:szCs w:val="26"/>
        </w:rPr>
        <w:t xml:space="preserve"> Федерального закона от 06.10.2003 № 131-ФЗ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:rsidR="00DC052F" w:rsidRPr="00DC052F" w:rsidRDefault="00DC052F" w:rsidP="00DC052F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DC052F">
        <w:rPr>
          <w:bCs/>
          <w:sz w:val="26"/>
          <w:szCs w:val="26"/>
        </w:rPr>
        <w:t xml:space="preserve">В соответствии с п.1 ст.10 Федерального закона от 21.12.2001 № 178-ФЗ порядок планирования приватизации муниципального имущества определяется органами местного самоуправления самостоятельно, и в силу </w:t>
      </w:r>
      <w:hyperlink r:id="rId9" w:history="1">
        <w:r w:rsidRPr="00DC052F">
          <w:rPr>
            <w:rStyle w:val="a8"/>
            <w:bCs/>
            <w:color w:val="auto"/>
            <w:sz w:val="26"/>
            <w:szCs w:val="26"/>
            <w:u w:val="none"/>
          </w:rPr>
          <w:t>п. 4 ст. 14</w:t>
        </w:r>
      </w:hyperlink>
      <w:r w:rsidRPr="00DC052F">
        <w:rPr>
          <w:bCs/>
          <w:sz w:val="26"/>
          <w:szCs w:val="26"/>
        </w:rPr>
        <w:t xml:space="preserve"> этого же закона органы местного самоуправления самостоятельно определяют порядок принятия решений об условиях приватизации муниципального имущества.</w:t>
      </w:r>
    </w:p>
    <w:p w:rsidR="00DC052F" w:rsidRPr="00DC052F" w:rsidRDefault="00DC052F" w:rsidP="00DC052F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DC052F">
        <w:rPr>
          <w:bCs/>
          <w:sz w:val="26"/>
          <w:szCs w:val="26"/>
        </w:rPr>
        <w:t>В соответствии с п. 5 ч. 1 ст. 19 Устава города Пыть-Яха определение порядка управления и распоряжения имуществом, находящегося в муниципальной собственности, относится к полномочиям Думы города.</w:t>
      </w:r>
    </w:p>
    <w:p w:rsidR="00DC052F" w:rsidRPr="00DC052F" w:rsidRDefault="00DC052F" w:rsidP="00DC052F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DC052F">
        <w:rPr>
          <w:bCs/>
          <w:sz w:val="26"/>
          <w:szCs w:val="26"/>
        </w:rPr>
        <w:t xml:space="preserve">В соответствии с п.3.1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Пыть-Ях, утвержденного решением Думы города Пыть-Яха от 27.09.2011 № 84, Администрация города Пыть-Яха разрабатывает и выносит на рассмотрение Думы города Пыть-Яха проект решения об условиях приватизации, в соответствии с утвержденным Думой города Пыть-Яха Прогнозным планом приватизации на соответствующий плановый период.  </w:t>
      </w:r>
    </w:p>
    <w:p w:rsidR="001D40BD" w:rsidRDefault="001D40BD" w:rsidP="001D40B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ходе проведения экспертизы установлено следующее: </w:t>
      </w:r>
    </w:p>
    <w:p w:rsidR="000B3628" w:rsidRDefault="000B3628" w:rsidP="000B3628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Имущество «Нежилое здание с земельным участком», местонахождение которого: ХМАО-Югра, г. Пыть-Ях, 10 мкр. «Мамонтово» включено в Прогнозный план приватизации</w:t>
      </w:r>
      <w:r w:rsidR="009C7608">
        <w:rPr>
          <w:bCs/>
          <w:sz w:val="26"/>
          <w:szCs w:val="26"/>
        </w:rPr>
        <w:t xml:space="preserve"> на 2019 год</w:t>
      </w:r>
      <w:r>
        <w:rPr>
          <w:bCs/>
          <w:sz w:val="26"/>
          <w:szCs w:val="26"/>
        </w:rPr>
        <w:t xml:space="preserve"> решением Думы города Пыть-Яха от 07.11.2019 № 276. </w:t>
      </w:r>
    </w:p>
    <w:p w:rsidR="000B3628" w:rsidRDefault="000B3628" w:rsidP="000B3628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B3628">
        <w:rPr>
          <w:bCs/>
          <w:sz w:val="26"/>
          <w:szCs w:val="26"/>
        </w:rPr>
        <w:t>Н</w:t>
      </w:r>
      <w:r>
        <w:rPr>
          <w:bCs/>
          <w:sz w:val="26"/>
          <w:szCs w:val="26"/>
        </w:rPr>
        <w:t>а основании отчета об оценке № 165 на 18.10</w:t>
      </w:r>
      <w:r w:rsidRPr="000B3628">
        <w:rPr>
          <w:bCs/>
          <w:sz w:val="26"/>
          <w:szCs w:val="26"/>
        </w:rPr>
        <w:t xml:space="preserve">.2019 рыночная стоимость </w:t>
      </w:r>
      <w:r>
        <w:rPr>
          <w:bCs/>
          <w:sz w:val="26"/>
          <w:szCs w:val="26"/>
        </w:rPr>
        <w:t xml:space="preserve">вышеуказанного имущества </w:t>
      </w:r>
      <w:r w:rsidRPr="000B3628">
        <w:rPr>
          <w:bCs/>
          <w:sz w:val="26"/>
          <w:szCs w:val="26"/>
        </w:rPr>
        <w:t xml:space="preserve">составила </w:t>
      </w:r>
      <w:r>
        <w:rPr>
          <w:bCs/>
          <w:sz w:val="26"/>
          <w:szCs w:val="26"/>
        </w:rPr>
        <w:t xml:space="preserve">1 030 204,00 </w:t>
      </w:r>
      <w:r w:rsidRPr="000B3628">
        <w:rPr>
          <w:bCs/>
          <w:sz w:val="26"/>
          <w:szCs w:val="26"/>
        </w:rPr>
        <w:t>рублей;</w:t>
      </w:r>
    </w:p>
    <w:p w:rsidR="001D40BD" w:rsidRPr="009E27A3" w:rsidRDefault="001D40BD" w:rsidP="00DB55C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9E27A3">
        <w:rPr>
          <w:sz w:val="26"/>
          <w:szCs w:val="26"/>
        </w:rPr>
        <w:t>По результатам внесённых изменений, предполагаемая сумма поступления в бюджет от приватизации</w:t>
      </w:r>
      <w:r>
        <w:rPr>
          <w:sz w:val="26"/>
          <w:szCs w:val="26"/>
        </w:rPr>
        <w:t xml:space="preserve"> </w:t>
      </w:r>
      <w:r w:rsidRPr="009E27A3">
        <w:rPr>
          <w:sz w:val="26"/>
          <w:szCs w:val="26"/>
        </w:rPr>
        <w:t xml:space="preserve">составит </w:t>
      </w:r>
      <w:r w:rsidR="000B3628">
        <w:rPr>
          <w:sz w:val="26"/>
          <w:szCs w:val="26"/>
        </w:rPr>
        <w:t xml:space="preserve">32 421 304,00 </w:t>
      </w:r>
      <w:r w:rsidRPr="009E27A3">
        <w:rPr>
          <w:sz w:val="26"/>
          <w:szCs w:val="26"/>
        </w:rPr>
        <w:t>рублей.</w:t>
      </w:r>
    </w:p>
    <w:p w:rsidR="001D40BD" w:rsidRPr="009E27A3" w:rsidRDefault="001D40BD" w:rsidP="001D40B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9E27A3">
        <w:rPr>
          <w:bCs/>
          <w:sz w:val="26"/>
          <w:szCs w:val="26"/>
        </w:rPr>
        <w:t>Проект решения разработан в рамках полномочий органов местного самоуправления города Пыть-Яха, определенных Уставом города Пыть-Яха, на основании и во исполнение действующего законодательства и полностью соответствует ему. Проект решения не противоречит действующему законодательству.</w:t>
      </w:r>
    </w:p>
    <w:p w:rsidR="00DB55C5" w:rsidRPr="00DB55C5" w:rsidRDefault="00DB55C5" w:rsidP="00044AFF">
      <w:pPr>
        <w:tabs>
          <w:tab w:val="left" w:pos="567"/>
        </w:tabs>
        <w:ind w:right="-1" w:firstLine="709"/>
        <w:jc w:val="both"/>
        <w:rPr>
          <w:sz w:val="26"/>
          <w:szCs w:val="26"/>
        </w:rPr>
      </w:pPr>
      <w:r w:rsidRPr="00DB55C5">
        <w:rPr>
          <w:sz w:val="26"/>
          <w:szCs w:val="26"/>
        </w:rPr>
        <w:t xml:space="preserve">На основании вышеизложенного, </w:t>
      </w:r>
      <w:r w:rsidR="00C9740E" w:rsidRPr="00C9740E">
        <w:rPr>
          <w:sz w:val="26"/>
          <w:szCs w:val="26"/>
        </w:rPr>
        <w:t xml:space="preserve">Счетно-контрольная палата рекомендует к рассмотрению представленный проект решения Думы города Пыть-Яха </w:t>
      </w:r>
      <w:r w:rsidR="00044AFF" w:rsidRPr="00044AFF">
        <w:rPr>
          <w:sz w:val="26"/>
          <w:szCs w:val="26"/>
        </w:rPr>
        <w:t xml:space="preserve">«О внесении изменений в решение Думы города Пыть-Яха от 14.06.2019 № 241 «Об утверждении условий приватизации имущества, находящегося в собственности муниципального образования городской округ город Пыть-Ях, на 2019 год» </w:t>
      </w:r>
      <w:r w:rsidR="00044AFF">
        <w:rPr>
          <w:sz w:val="26"/>
          <w:szCs w:val="26"/>
        </w:rPr>
        <w:t>(</w:t>
      </w:r>
      <w:r w:rsidR="00044AFF" w:rsidRPr="00044AFF">
        <w:rPr>
          <w:sz w:val="26"/>
          <w:szCs w:val="26"/>
        </w:rPr>
        <w:t>в ред. от 25.10.2019 № 273)</w:t>
      </w:r>
      <w:r w:rsidRPr="00DB55C5">
        <w:rPr>
          <w:sz w:val="26"/>
          <w:szCs w:val="26"/>
        </w:rPr>
        <w:t>.</w:t>
      </w:r>
    </w:p>
    <w:p w:rsidR="005823A2" w:rsidRDefault="005823A2" w:rsidP="00C5770C">
      <w:pPr>
        <w:tabs>
          <w:tab w:val="left" w:pos="567"/>
        </w:tabs>
        <w:ind w:right="-1" w:firstLine="709"/>
        <w:jc w:val="both"/>
        <w:rPr>
          <w:sz w:val="26"/>
          <w:szCs w:val="26"/>
        </w:rPr>
      </w:pPr>
    </w:p>
    <w:p w:rsidR="00DC052F" w:rsidRDefault="00DC052F" w:rsidP="00C5770C">
      <w:pPr>
        <w:tabs>
          <w:tab w:val="left" w:pos="567"/>
        </w:tabs>
        <w:ind w:right="-1" w:firstLine="709"/>
        <w:jc w:val="both"/>
        <w:rPr>
          <w:sz w:val="26"/>
          <w:szCs w:val="26"/>
        </w:rPr>
      </w:pPr>
    </w:p>
    <w:p w:rsidR="005823A2" w:rsidRPr="00132221" w:rsidRDefault="005823A2" w:rsidP="005823A2">
      <w:pPr>
        <w:jc w:val="both"/>
        <w:rPr>
          <w:sz w:val="26"/>
          <w:szCs w:val="26"/>
        </w:rPr>
      </w:pPr>
      <w:r w:rsidRPr="00132221">
        <w:rPr>
          <w:sz w:val="26"/>
          <w:szCs w:val="26"/>
        </w:rPr>
        <w:t xml:space="preserve">Инспектор </w:t>
      </w:r>
    </w:p>
    <w:p w:rsidR="005823A2" w:rsidRPr="00132221" w:rsidRDefault="005823A2" w:rsidP="005823A2">
      <w:pPr>
        <w:jc w:val="both"/>
        <w:rPr>
          <w:sz w:val="26"/>
          <w:szCs w:val="26"/>
        </w:rPr>
      </w:pPr>
      <w:r w:rsidRPr="00132221">
        <w:rPr>
          <w:sz w:val="26"/>
          <w:szCs w:val="26"/>
        </w:rPr>
        <w:t>Счетно-контрольной палаты</w:t>
      </w:r>
    </w:p>
    <w:p w:rsidR="00A8140E" w:rsidRDefault="005823A2" w:rsidP="005823A2">
      <w:pPr>
        <w:jc w:val="both"/>
        <w:rPr>
          <w:bCs/>
          <w:sz w:val="26"/>
          <w:szCs w:val="26"/>
        </w:rPr>
      </w:pPr>
      <w:r w:rsidRPr="00132221">
        <w:rPr>
          <w:sz w:val="26"/>
          <w:szCs w:val="26"/>
        </w:rPr>
        <w:t xml:space="preserve">города Пыть-Яха                                                                                       </w:t>
      </w:r>
      <w:r w:rsidR="00DC052F">
        <w:rPr>
          <w:sz w:val="26"/>
          <w:szCs w:val="26"/>
        </w:rPr>
        <w:t xml:space="preserve">       </w:t>
      </w:r>
      <w:r w:rsidRPr="00132221">
        <w:rPr>
          <w:sz w:val="26"/>
          <w:szCs w:val="26"/>
        </w:rPr>
        <w:t xml:space="preserve">          Г.Ф. Урубкова </w:t>
      </w:r>
    </w:p>
    <w:p w:rsidR="00C62716" w:rsidRPr="00132221" w:rsidRDefault="00C62716" w:rsidP="00542B23">
      <w:pPr>
        <w:ind w:firstLine="709"/>
        <w:jc w:val="both"/>
        <w:rPr>
          <w:sz w:val="26"/>
          <w:szCs w:val="26"/>
        </w:rPr>
      </w:pPr>
    </w:p>
    <w:sectPr w:rsidR="00C62716" w:rsidRPr="00132221" w:rsidSect="00F602BE">
      <w:headerReference w:type="default" r:id="rId10"/>
      <w:footerReference w:type="default" r:id="rId11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325" w:rsidRDefault="00373325">
      <w:r>
        <w:separator/>
      </w:r>
    </w:p>
  </w:endnote>
  <w:endnote w:type="continuationSeparator" w:id="0">
    <w:p w:rsidR="00373325" w:rsidRDefault="0037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61D" w:rsidRDefault="00373325">
    <w:pPr>
      <w:pStyle w:val="a4"/>
      <w:jc w:val="right"/>
    </w:pPr>
  </w:p>
  <w:p w:rsidR="00F651DF" w:rsidRDefault="0037332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325" w:rsidRDefault="00373325">
      <w:r>
        <w:separator/>
      </w:r>
    </w:p>
  </w:footnote>
  <w:footnote w:type="continuationSeparator" w:id="0">
    <w:p w:rsidR="00373325" w:rsidRDefault="00373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5584639"/>
      <w:docPartObj>
        <w:docPartGallery w:val="Page Numbers (Top of Page)"/>
        <w:docPartUnique/>
      </w:docPartObj>
    </w:sdtPr>
    <w:sdtEndPr/>
    <w:sdtContent>
      <w:p w:rsidR="00B07039" w:rsidRDefault="00B0703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40E">
          <w:rPr>
            <w:noProof/>
          </w:rPr>
          <w:t>2</w:t>
        </w:r>
        <w:r>
          <w:fldChar w:fldCharType="end"/>
        </w:r>
      </w:p>
    </w:sdtContent>
  </w:sdt>
  <w:p w:rsidR="00B07039" w:rsidRDefault="00B0703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02837"/>
    <w:multiLevelType w:val="hybridMultilevel"/>
    <w:tmpl w:val="07824684"/>
    <w:lvl w:ilvl="0" w:tplc="8A44FABE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144185"/>
    <w:multiLevelType w:val="hybridMultilevel"/>
    <w:tmpl w:val="5DC8272E"/>
    <w:lvl w:ilvl="0" w:tplc="6B10CD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3D4E90"/>
    <w:multiLevelType w:val="hybridMultilevel"/>
    <w:tmpl w:val="F4065256"/>
    <w:lvl w:ilvl="0" w:tplc="B9CE8D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B2175A8"/>
    <w:multiLevelType w:val="hybridMultilevel"/>
    <w:tmpl w:val="3D3CB954"/>
    <w:lvl w:ilvl="0" w:tplc="3FE813E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D8C490C"/>
    <w:multiLevelType w:val="hybridMultilevel"/>
    <w:tmpl w:val="2C2AA1BA"/>
    <w:lvl w:ilvl="0" w:tplc="7B362F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D85533"/>
    <w:multiLevelType w:val="hybridMultilevel"/>
    <w:tmpl w:val="7444DC2A"/>
    <w:lvl w:ilvl="0" w:tplc="B6240B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0B301F3"/>
    <w:multiLevelType w:val="hybridMultilevel"/>
    <w:tmpl w:val="1D62C096"/>
    <w:lvl w:ilvl="0" w:tplc="B6DCBF1C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01F23A7"/>
    <w:multiLevelType w:val="hybridMultilevel"/>
    <w:tmpl w:val="FB245A46"/>
    <w:lvl w:ilvl="0" w:tplc="BD1C4F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C8976FF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87E7910"/>
    <w:multiLevelType w:val="hybridMultilevel"/>
    <w:tmpl w:val="D7346EAE"/>
    <w:lvl w:ilvl="0" w:tplc="860E63C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9BA5F54"/>
    <w:multiLevelType w:val="hybridMultilevel"/>
    <w:tmpl w:val="C0CA8582"/>
    <w:lvl w:ilvl="0" w:tplc="80CA503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7B2A4601"/>
    <w:multiLevelType w:val="hybridMultilevel"/>
    <w:tmpl w:val="97204626"/>
    <w:lvl w:ilvl="0" w:tplc="2842B9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3"/>
  </w:num>
  <w:num w:numId="10">
    <w:abstractNumId w:val="11"/>
  </w:num>
  <w:num w:numId="11">
    <w:abstractNumId w:val="1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620"/>
    <w:rsid w:val="00044131"/>
    <w:rsid w:val="00044AFF"/>
    <w:rsid w:val="000503CD"/>
    <w:rsid w:val="000566CF"/>
    <w:rsid w:val="000606EF"/>
    <w:rsid w:val="00066FC1"/>
    <w:rsid w:val="00076F5D"/>
    <w:rsid w:val="00081D1D"/>
    <w:rsid w:val="0008560A"/>
    <w:rsid w:val="000A0C03"/>
    <w:rsid w:val="000B3628"/>
    <w:rsid w:val="000B6331"/>
    <w:rsid w:val="001068F1"/>
    <w:rsid w:val="00106A79"/>
    <w:rsid w:val="0012037A"/>
    <w:rsid w:val="00132221"/>
    <w:rsid w:val="00141EC5"/>
    <w:rsid w:val="001D40BD"/>
    <w:rsid w:val="0024078D"/>
    <w:rsid w:val="0025295D"/>
    <w:rsid w:val="00261F01"/>
    <w:rsid w:val="00275D73"/>
    <w:rsid w:val="002B27C3"/>
    <w:rsid w:val="00305620"/>
    <w:rsid w:val="00325D7E"/>
    <w:rsid w:val="0034169F"/>
    <w:rsid w:val="00344CDA"/>
    <w:rsid w:val="00355D72"/>
    <w:rsid w:val="00373325"/>
    <w:rsid w:val="003B20B8"/>
    <w:rsid w:val="003C37EF"/>
    <w:rsid w:val="003D49C8"/>
    <w:rsid w:val="003E5B77"/>
    <w:rsid w:val="0045141F"/>
    <w:rsid w:val="00460FAC"/>
    <w:rsid w:val="004619B1"/>
    <w:rsid w:val="004A6DDF"/>
    <w:rsid w:val="004E5C95"/>
    <w:rsid w:val="004E6F25"/>
    <w:rsid w:val="004F7902"/>
    <w:rsid w:val="005139B0"/>
    <w:rsid w:val="005415FB"/>
    <w:rsid w:val="00542B23"/>
    <w:rsid w:val="00575680"/>
    <w:rsid w:val="005823A2"/>
    <w:rsid w:val="00594AB4"/>
    <w:rsid w:val="005D0C0F"/>
    <w:rsid w:val="005D11A0"/>
    <w:rsid w:val="005D351E"/>
    <w:rsid w:val="00600644"/>
    <w:rsid w:val="006724BD"/>
    <w:rsid w:val="00673EA9"/>
    <w:rsid w:val="006A01E8"/>
    <w:rsid w:val="006A3072"/>
    <w:rsid w:val="006C0768"/>
    <w:rsid w:val="006F4CE0"/>
    <w:rsid w:val="00715A1B"/>
    <w:rsid w:val="007306A2"/>
    <w:rsid w:val="007672D0"/>
    <w:rsid w:val="00775C3A"/>
    <w:rsid w:val="007B31A9"/>
    <w:rsid w:val="00814C39"/>
    <w:rsid w:val="00820C2F"/>
    <w:rsid w:val="00840FF3"/>
    <w:rsid w:val="00883D65"/>
    <w:rsid w:val="00893E8E"/>
    <w:rsid w:val="008B6EEA"/>
    <w:rsid w:val="008C30A9"/>
    <w:rsid w:val="008C62CB"/>
    <w:rsid w:val="008C68F7"/>
    <w:rsid w:val="00911DF4"/>
    <w:rsid w:val="009212D7"/>
    <w:rsid w:val="00933B4F"/>
    <w:rsid w:val="00935E09"/>
    <w:rsid w:val="0094064C"/>
    <w:rsid w:val="00943A60"/>
    <w:rsid w:val="009B097C"/>
    <w:rsid w:val="009C7608"/>
    <w:rsid w:val="009D67DC"/>
    <w:rsid w:val="009E27A3"/>
    <w:rsid w:val="00A326BD"/>
    <w:rsid w:val="00A8140E"/>
    <w:rsid w:val="00A87780"/>
    <w:rsid w:val="00A9619D"/>
    <w:rsid w:val="00AA6A1A"/>
    <w:rsid w:val="00AB59C0"/>
    <w:rsid w:val="00AD2734"/>
    <w:rsid w:val="00AF5E62"/>
    <w:rsid w:val="00AF6FC4"/>
    <w:rsid w:val="00B07039"/>
    <w:rsid w:val="00B22C3B"/>
    <w:rsid w:val="00B305AA"/>
    <w:rsid w:val="00B321B6"/>
    <w:rsid w:val="00B329D5"/>
    <w:rsid w:val="00B3696D"/>
    <w:rsid w:val="00B47BC7"/>
    <w:rsid w:val="00B61A7E"/>
    <w:rsid w:val="00B717DC"/>
    <w:rsid w:val="00B81980"/>
    <w:rsid w:val="00B821D7"/>
    <w:rsid w:val="00B85EBC"/>
    <w:rsid w:val="00B93757"/>
    <w:rsid w:val="00BD201C"/>
    <w:rsid w:val="00BD33D3"/>
    <w:rsid w:val="00BD55FF"/>
    <w:rsid w:val="00BE561F"/>
    <w:rsid w:val="00BF0828"/>
    <w:rsid w:val="00C22FF6"/>
    <w:rsid w:val="00C23AA0"/>
    <w:rsid w:val="00C4365B"/>
    <w:rsid w:val="00C5770C"/>
    <w:rsid w:val="00C62716"/>
    <w:rsid w:val="00C9740E"/>
    <w:rsid w:val="00CA5F19"/>
    <w:rsid w:val="00D22B5E"/>
    <w:rsid w:val="00D42257"/>
    <w:rsid w:val="00D466AD"/>
    <w:rsid w:val="00D50224"/>
    <w:rsid w:val="00D7169E"/>
    <w:rsid w:val="00D747D4"/>
    <w:rsid w:val="00DA713F"/>
    <w:rsid w:val="00DB1DCF"/>
    <w:rsid w:val="00DB55C5"/>
    <w:rsid w:val="00DC052F"/>
    <w:rsid w:val="00DF00BE"/>
    <w:rsid w:val="00E026A8"/>
    <w:rsid w:val="00E03F9B"/>
    <w:rsid w:val="00E1652F"/>
    <w:rsid w:val="00E251E2"/>
    <w:rsid w:val="00E415FA"/>
    <w:rsid w:val="00E41F81"/>
    <w:rsid w:val="00E57E56"/>
    <w:rsid w:val="00E87760"/>
    <w:rsid w:val="00E97C0C"/>
    <w:rsid w:val="00EA1D75"/>
    <w:rsid w:val="00EE1098"/>
    <w:rsid w:val="00F41387"/>
    <w:rsid w:val="00F5167C"/>
    <w:rsid w:val="00F602BE"/>
    <w:rsid w:val="00F83AE6"/>
    <w:rsid w:val="00FA7026"/>
    <w:rsid w:val="00FC3EBC"/>
    <w:rsid w:val="00FD1518"/>
    <w:rsid w:val="00FD1D95"/>
    <w:rsid w:val="00FE0D4F"/>
    <w:rsid w:val="00FE586E"/>
    <w:rsid w:val="00FF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5C452D-E0FC-4C9A-9B4C-309FBD3A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6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620"/>
    <w:pPr>
      <w:ind w:left="720"/>
      <w:contextualSpacing/>
    </w:pPr>
  </w:style>
  <w:style w:type="paragraph" w:styleId="a4">
    <w:name w:val="footer"/>
    <w:basedOn w:val="a"/>
    <w:link w:val="a5"/>
    <w:uiPriority w:val="99"/>
    <w:rsid w:val="0030562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05620"/>
    <w:rPr>
      <w:sz w:val="24"/>
      <w:szCs w:val="24"/>
    </w:rPr>
  </w:style>
  <w:style w:type="paragraph" w:styleId="a6">
    <w:name w:val="Body Text"/>
    <w:basedOn w:val="a"/>
    <w:link w:val="a7"/>
    <w:rsid w:val="00305620"/>
    <w:pPr>
      <w:spacing w:after="120"/>
    </w:pPr>
  </w:style>
  <w:style w:type="character" w:customStyle="1" w:styleId="a7">
    <w:name w:val="Основной текст Знак"/>
    <w:basedOn w:val="a0"/>
    <w:link w:val="a6"/>
    <w:rsid w:val="00305620"/>
    <w:rPr>
      <w:sz w:val="24"/>
      <w:szCs w:val="24"/>
    </w:rPr>
  </w:style>
  <w:style w:type="character" w:styleId="a8">
    <w:name w:val="Hyperlink"/>
    <w:basedOn w:val="a0"/>
    <w:rsid w:val="00820C2F"/>
    <w:rPr>
      <w:color w:val="0563C1" w:themeColor="hyperlink"/>
      <w:u w:val="single"/>
    </w:rPr>
  </w:style>
  <w:style w:type="paragraph" w:styleId="a9">
    <w:name w:val="Balloon Text"/>
    <w:basedOn w:val="a"/>
    <w:link w:val="aa"/>
    <w:rsid w:val="004F790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4F7902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rsid w:val="00B0703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70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A745783487DC62725C887A4BFDF77E2D540A26719A64293BC9C168DF93A6F478D0FFC7ADA271E675u8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24D7A5121C6D224A463F6735790BABF2C2304D3F77CE90B85AB44D1A605AC0006C819593B7B3A0wAB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34641-9F80-45FB-8FF3-C836CCD36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2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101</cp:revision>
  <cp:lastPrinted>2019-11-18T09:53:00Z</cp:lastPrinted>
  <dcterms:created xsi:type="dcterms:W3CDTF">2018-06-09T09:37:00Z</dcterms:created>
  <dcterms:modified xsi:type="dcterms:W3CDTF">2019-11-18T09:57:00Z</dcterms:modified>
</cp:coreProperties>
</file>